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595662CF" w:rsidR="00046F12" w:rsidRPr="001E63A6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</w:t>
      </w:r>
      <w:r w:rsidR="0022079A">
        <w:rPr>
          <w:rFonts w:ascii="Calibri" w:hAnsi="Calibri"/>
          <w:b/>
          <w:bCs/>
          <w:color w:val="000000"/>
          <w:sz w:val="20"/>
          <w:szCs w:val="20"/>
        </w:rPr>
        <w:t xml:space="preserve"> W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ZESPO</w:t>
      </w:r>
      <w:r w:rsidR="0022079A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E86FA8">
        <w:rPr>
          <w:rFonts w:ascii="Calibri" w:hAnsi="Calibri"/>
          <w:b/>
          <w:bCs/>
          <w:color w:val="000000"/>
          <w:sz w:val="20"/>
          <w:szCs w:val="20"/>
        </w:rPr>
        <w:t xml:space="preserve"> – dotyczy ofert</w:t>
      </w:r>
      <w:r w:rsidR="0041654E">
        <w:rPr>
          <w:rFonts w:ascii="Calibri" w:hAnsi="Calibri"/>
          <w:b/>
          <w:bCs/>
          <w:color w:val="000000"/>
          <w:sz w:val="20"/>
          <w:szCs w:val="20"/>
        </w:rPr>
        <w:t>y składanej</w:t>
      </w:r>
      <w:r w:rsidR="00E86FA8">
        <w:rPr>
          <w:rFonts w:ascii="Calibri" w:hAnsi="Calibri"/>
          <w:b/>
          <w:bCs/>
          <w:color w:val="000000"/>
          <w:sz w:val="20"/>
          <w:szCs w:val="20"/>
        </w:rPr>
        <w:t xml:space="preserve"> przez podmiot</w:t>
      </w:r>
      <w:r w:rsidR="0041654E">
        <w:rPr>
          <w:rFonts w:ascii="Calibri" w:hAnsi="Calibri"/>
          <w:b/>
          <w:bCs/>
          <w:color w:val="000000"/>
          <w:sz w:val="20"/>
          <w:szCs w:val="20"/>
        </w:rPr>
        <w:t xml:space="preserve"> leczniczy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62198AB8" w:rsidR="00F82982" w:rsidRPr="00F1347C" w:rsidRDefault="00DF4E67" w:rsidP="00E86887">
      <w:pPr>
        <w:rPr>
          <w:rFonts w:ascii="Calibri" w:hAnsi="Calibri"/>
        </w:rPr>
      </w:pPr>
      <w:r w:rsidRPr="00F1347C">
        <w:rPr>
          <w:rFonts w:ascii="Calibri" w:hAnsi="Calibri"/>
        </w:rPr>
        <w:t>Deklarowana liczba godzin w miesiącu</w:t>
      </w:r>
      <w:r w:rsidR="00E86887">
        <w:rPr>
          <w:rFonts w:ascii="Calibri" w:hAnsi="Calibri"/>
        </w:rPr>
        <w:t xml:space="preserve"> dla wszystkich osób zgłoszonych: …………………….</w:t>
      </w:r>
    </w:p>
    <w:p w14:paraId="373028D5" w14:textId="77777777" w:rsidR="00F82982" w:rsidRPr="00F1347C" w:rsidRDefault="00F82982" w:rsidP="00B05BD6">
      <w:pPr>
        <w:rPr>
          <w:rFonts w:ascii="Calibri" w:hAnsi="Calibri"/>
        </w:rPr>
      </w:pPr>
    </w:p>
    <w:p w14:paraId="2141B23F" w14:textId="3EC09009" w:rsidR="000E3A9D" w:rsidRPr="00DD2303" w:rsidRDefault="00E86887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DD2303">
        <w:rPr>
          <w:rFonts w:ascii="Calibri" w:hAnsi="Calibri"/>
          <w:b/>
          <w:bCs/>
          <w:color w:val="000000"/>
        </w:rPr>
        <w:t xml:space="preserve">I. </w:t>
      </w:r>
      <w:r w:rsidR="00777F55" w:rsidRPr="00DD2303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F22B3B" w14:paraId="7B2EFC43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08EBA7CA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podmiotu leczniczego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7D8BEEFA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20F7D989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7E4BF2D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4B8C4686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1A0B1F9F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E0581C3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46766E2F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1565445E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2B3B" w14:paraId="06810CE9" w14:textId="77777777" w:rsidTr="00F1347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F22B3B" w:rsidRDefault="00F22B3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679AB9E1" w:rsidR="000E3A9D" w:rsidRDefault="00E86887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II. </w:t>
      </w:r>
      <w:r w:rsidR="000E3A9D"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41E45F2B" w:rsidR="000E3A9D" w:rsidRPr="00E65DFD" w:rsidRDefault="000E3A9D" w:rsidP="00BC05BA">
      <w:pPr>
        <w:pStyle w:val="Akapitzlist"/>
        <w:numPr>
          <w:ilvl w:val="3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Jest wpisany do</w:t>
      </w:r>
      <w:r w:rsidR="00F22B3B">
        <w:rPr>
          <w:rFonts w:ascii="Calibri" w:hAnsi="Calibri"/>
          <w:b/>
          <w:color w:val="000000"/>
        </w:rPr>
        <w:t xml:space="preserve"> Krajowego Rejestru Sądowego</w:t>
      </w:r>
      <w:r w:rsidRPr="00E65DFD">
        <w:rPr>
          <w:rFonts w:ascii="Calibri" w:hAnsi="Calibri"/>
          <w:b/>
          <w:color w:val="000000"/>
        </w:rPr>
        <w:t>.</w:t>
      </w:r>
    </w:p>
    <w:p w14:paraId="03F94794" w14:textId="3C77832F" w:rsidR="00D46EAB" w:rsidRPr="00EA3EBD" w:rsidRDefault="00D46EAB" w:rsidP="00D46EA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ogłoszenia, Szczegółowymi Warunkami Konkursu Ofert</w:t>
      </w:r>
      <w:r>
        <w:rPr>
          <w:rFonts w:ascii="Calibri" w:hAnsi="Calibri"/>
          <w:color w:val="000000"/>
        </w:rPr>
        <w:t>,</w:t>
      </w:r>
      <w:r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i/>
          <w:iCs/>
          <w:color w:val="000000"/>
        </w:rPr>
        <w:t>Regulaminem pełnienia dyżuru przez lekarzy systemu w Zespołach Ratownictwa Medycznego w Wojewódzkiej Stacji Pogotowia Ratunkowego w Bydgoszczy</w:t>
      </w:r>
      <w:r>
        <w:rPr>
          <w:rFonts w:ascii="Calibri" w:hAnsi="Calibri"/>
          <w:i/>
          <w:iCs/>
          <w:color w:val="000000"/>
        </w:rPr>
        <w:t xml:space="preserve">, </w:t>
      </w:r>
      <w:r w:rsidRPr="005E5D1D">
        <w:rPr>
          <w:rFonts w:cstheme="minorHAnsi"/>
          <w:i/>
          <w:iCs/>
          <w:sz w:val="21"/>
          <w:szCs w:val="21"/>
        </w:rPr>
        <w:t>Procedur</w:t>
      </w:r>
      <w:r>
        <w:rPr>
          <w:rFonts w:cstheme="minorHAnsi"/>
          <w:i/>
          <w:iCs/>
          <w:sz w:val="21"/>
          <w:szCs w:val="21"/>
        </w:rPr>
        <w:t>ą</w:t>
      </w:r>
      <w:r w:rsidRPr="005E5D1D">
        <w:rPr>
          <w:rFonts w:cstheme="minorHAnsi"/>
          <w:i/>
          <w:iCs/>
          <w:sz w:val="21"/>
          <w:szCs w:val="21"/>
        </w:rPr>
        <w:t xml:space="preserve"> dotycząc</w:t>
      </w:r>
      <w:r>
        <w:rPr>
          <w:rFonts w:cstheme="minorHAnsi"/>
          <w:i/>
          <w:iCs/>
          <w:sz w:val="21"/>
          <w:szCs w:val="21"/>
        </w:rPr>
        <w:t>ą</w:t>
      </w:r>
      <w:r w:rsidRPr="005E5D1D">
        <w:rPr>
          <w:rFonts w:cstheme="minorHAnsi"/>
          <w:i/>
          <w:iCs/>
          <w:sz w:val="21"/>
          <w:szCs w:val="21"/>
        </w:rPr>
        <w:t xml:space="preserve"> ochrony małoletnich w</w:t>
      </w:r>
      <w:r>
        <w:rPr>
          <w:rFonts w:cstheme="minorHAnsi"/>
          <w:i/>
          <w:iCs/>
          <w:sz w:val="21"/>
          <w:szCs w:val="21"/>
        </w:rPr>
        <w:t> </w:t>
      </w:r>
      <w:r w:rsidRPr="005E5D1D">
        <w:rPr>
          <w:rFonts w:cstheme="minorHAnsi"/>
          <w:i/>
          <w:iCs/>
          <w:sz w:val="21"/>
          <w:szCs w:val="21"/>
        </w:rPr>
        <w:t>Wojewódzkiej Stacji Pogotowia Ratunkowego w Bydgoszczy</w:t>
      </w:r>
      <w:r>
        <w:rPr>
          <w:rFonts w:cstheme="minorHAnsi"/>
          <w:i/>
          <w:iCs/>
          <w:sz w:val="21"/>
          <w:szCs w:val="21"/>
        </w:rPr>
        <w:t xml:space="preserve"> </w:t>
      </w:r>
      <w:r w:rsidRPr="00305570">
        <w:rPr>
          <w:rFonts w:cstheme="minorHAnsi"/>
          <w:sz w:val="21"/>
          <w:szCs w:val="21"/>
        </w:rPr>
        <w:t>oraz</w:t>
      </w:r>
      <w:r w:rsidRPr="005E5D1D">
        <w:rPr>
          <w:rFonts w:cstheme="minorHAnsi"/>
          <w:i/>
          <w:iCs/>
          <w:sz w:val="21"/>
          <w:szCs w:val="21"/>
        </w:rPr>
        <w:t xml:space="preserve"> Procedur</w:t>
      </w:r>
      <w:r>
        <w:rPr>
          <w:rFonts w:cstheme="minorHAnsi"/>
          <w:i/>
          <w:iCs/>
          <w:sz w:val="21"/>
          <w:szCs w:val="21"/>
        </w:rPr>
        <w:t>ą</w:t>
      </w:r>
      <w:r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>
        <w:rPr>
          <w:rFonts w:cstheme="minorHAnsi"/>
          <w:i/>
          <w:iCs/>
          <w:sz w:val="21"/>
          <w:szCs w:val="21"/>
        </w:rPr>
        <w:t> </w:t>
      </w:r>
      <w:r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2D5E86DB" w:rsidR="000E3A9D" w:rsidRPr="00BC05BA" w:rsidRDefault="000E3A9D" w:rsidP="00BC05BA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BC05BA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4F365626" w:rsidR="006355A9" w:rsidRPr="00BC05BA" w:rsidRDefault="000E3A9D" w:rsidP="00BC05BA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BC05BA">
        <w:rPr>
          <w:rFonts w:ascii="Calibri" w:hAnsi="Calibri"/>
          <w:color w:val="000000"/>
          <w:sz w:val="18"/>
          <w:szCs w:val="18"/>
        </w:rPr>
        <w:t>……</w:t>
      </w:r>
      <w:r w:rsidR="00777F55" w:rsidRPr="00BC05BA">
        <w:rPr>
          <w:rFonts w:ascii="Calibri" w:hAnsi="Calibri"/>
          <w:color w:val="000000"/>
          <w:sz w:val="18"/>
          <w:szCs w:val="18"/>
        </w:rPr>
        <w:t>…</w:t>
      </w:r>
      <w:r w:rsidRPr="00BC05BA">
        <w:rPr>
          <w:rFonts w:ascii="Calibri" w:hAnsi="Calibri"/>
          <w:color w:val="000000"/>
          <w:sz w:val="18"/>
          <w:szCs w:val="18"/>
        </w:rPr>
        <w:t>…..</w:t>
      </w:r>
      <w:r w:rsidR="00DC526E" w:rsidRPr="00BC05BA">
        <w:rPr>
          <w:rFonts w:ascii="Calibri" w:hAnsi="Calibri"/>
          <w:color w:val="000000"/>
          <w:sz w:val="18"/>
          <w:szCs w:val="18"/>
        </w:rPr>
        <w:t xml:space="preserve"> </w:t>
      </w:r>
      <w:r w:rsidRPr="00BC05BA">
        <w:rPr>
          <w:rFonts w:ascii="Calibri" w:hAnsi="Calibri"/>
          <w:color w:val="000000"/>
        </w:rPr>
        <w:t>PLN za 1 godzinę świadczeń usług zdrowotnych w dni robocze,</w:t>
      </w:r>
      <w:r w:rsidR="006F7CAF" w:rsidRPr="00BC05BA">
        <w:rPr>
          <w:rFonts w:ascii="Calibri" w:hAnsi="Calibri"/>
          <w:color w:val="000000"/>
        </w:rPr>
        <w:t xml:space="preserve"> soboty, niedziele i święta</w:t>
      </w:r>
      <w:r w:rsidR="00404B00" w:rsidRPr="00BC05BA">
        <w:rPr>
          <w:rFonts w:ascii="Calibri" w:hAnsi="Calibri"/>
          <w:color w:val="000000"/>
        </w:rPr>
        <w:t xml:space="preserve">, po uwzględnieniu tak zwanego </w:t>
      </w:r>
      <w:r w:rsidR="00DF4E67" w:rsidRPr="00BC05BA">
        <w:rPr>
          <w:rFonts w:ascii="Calibri" w:hAnsi="Calibri"/>
          <w:color w:val="000000"/>
        </w:rPr>
        <w:t>dodat</w:t>
      </w:r>
      <w:r w:rsidR="00404B00" w:rsidRPr="00BC05BA">
        <w:rPr>
          <w:rFonts w:ascii="Calibri" w:hAnsi="Calibri"/>
          <w:color w:val="000000"/>
        </w:rPr>
        <w:t>ku wyjazdowego</w:t>
      </w:r>
      <w:r w:rsidR="00BC05BA">
        <w:rPr>
          <w:rFonts w:ascii="Calibri" w:hAnsi="Calibri"/>
          <w:color w:val="000000"/>
        </w:rPr>
        <w:t>,</w:t>
      </w:r>
      <w:r w:rsidR="00404B00" w:rsidRPr="00BC05BA">
        <w:rPr>
          <w:rFonts w:ascii="Calibri" w:hAnsi="Calibri"/>
          <w:color w:val="000000"/>
        </w:rPr>
        <w:t xml:space="preserve"> o którym mowa w art. 99b ust. 2 ustawy </w:t>
      </w:r>
      <w:r w:rsidR="00504AD8" w:rsidRPr="00BC05BA">
        <w:rPr>
          <w:rFonts w:ascii="Calibri" w:hAnsi="Calibri"/>
          <w:color w:val="000000"/>
        </w:rPr>
        <w:br/>
      </w:r>
      <w:r w:rsidR="00404B00" w:rsidRPr="00BC05BA">
        <w:rPr>
          <w:rFonts w:ascii="Calibri" w:hAnsi="Calibri"/>
          <w:color w:val="000000"/>
        </w:rPr>
        <w:t>o działalności leczniczej</w:t>
      </w:r>
      <w:r w:rsidR="00504AD8" w:rsidRPr="00BC05BA">
        <w:rPr>
          <w:rFonts w:ascii="Calibri" w:hAnsi="Calibri"/>
          <w:color w:val="000000"/>
        </w:rPr>
        <w:t>.</w:t>
      </w:r>
    </w:p>
    <w:p w14:paraId="3E98B743" w14:textId="77777777" w:rsidR="00B543CA" w:rsidRDefault="00B543CA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57B61B77" w14:textId="77777777" w:rsidR="00267C39" w:rsidRDefault="00267C39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799A78E1" w14:textId="77777777" w:rsidR="00267C39" w:rsidRDefault="00267C39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74DDCB95" w14:textId="77777777" w:rsidR="00267C39" w:rsidRDefault="00267C39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27E6BE2E" w14:textId="77777777" w:rsidR="00267C39" w:rsidRDefault="00267C39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22EC2A55" w14:textId="34071742" w:rsidR="00504AD8" w:rsidRDefault="00E86887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DD2303">
        <w:rPr>
          <w:rFonts w:ascii="Calibri" w:hAnsi="Calibri"/>
          <w:b/>
          <w:bCs/>
          <w:color w:val="000000"/>
        </w:rPr>
        <w:lastRenderedPageBreak/>
        <w:t xml:space="preserve">III. </w:t>
      </w:r>
      <w:r w:rsidRPr="00DD2303">
        <w:rPr>
          <w:rFonts w:ascii="Calibri" w:hAnsi="Calibri"/>
          <w:b/>
          <w:bCs/>
          <w:color w:val="000000"/>
          <w:u w:val="single"/>
        </w:rPr>
        <w:t>PERSONEL</w:t>
      </w:r>
      <w:r>
        <w:rPr>
          <w:rFonts w:ascii="Calibri" w:hAnsi="Calibri"/>
          <w:b/>
          <w:color w:val="000000"/>
          <w:u w:val="single"/>
        </w:rPr>
        <w:t xml:space="preserve"> ZGŁOSZONY DO UDZIELANIA ŚWIADCZEŃ</w:t>
      </w:r>
    </w:p>
    <w:tbl>
      <w:tblPr>
        <w:tblStyle w:val="Tabela-Siatka"/>
        <w:tblW w:w="10314" w:type="dxa"/>
        <w:tblInd w:w="-488" w:type="dxa"/>
        <w:tblLook w:val="04A0" w:firstRow="1" w:lastRow="0" w:firstColumn="1" w:lastColumn="0" w:noHBand="0" w:noVBand="1"/>
      </w:tblPr>
      <w:tblGrid>
        <w:gridCol w:w="486"/>
        <w:gridCol w:w="1583"/>
        <w:gridCol w:w="1249"/>
        <w:gridCol w:w="1134"/>
        <w:gridCol w:w="1560"/>
        <w:gridCol w:w="1559"/>
        <w:gridCol w:w="1134"/>
        <w:gridCol w:w="1609"/>
      </w:tblGrid>
      <w:tr w:rsidR="00F031E3" w14:paraId="10BF6DC5" w14:textId="4C881718" w:rsidTr="00CB624A">
        <w:tc>
          <w:tcPr>
            <w:tcW w:w="486" w:type="dxa"/>
            <w:vAlign w:val="center"/>
          </w:tcPr>
          <w:p w14:paraId="2CE74537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583" w:type="dxa"/>
            <w:vAlign w:val="center"/>
          </w:tcPr>
          <w:p w14:paraId="1477594E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  <w:p w14:paraId="3F570E25" w14:textId="7B28CE95" w:rsidR="00BC05BA" w:rsidRPr="00BC05BA" w:rsidRDefault="00BC05BA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oraz nazwisko rodowe</w:t>
            </w:r>
          </w:p>
        </w:tc>
        <w:tc>
          <w:tcPr>
            <w:tcW w:w="1249" w:type="dxa"/>
            <w:vAlign w:val="center"/>
          </w:tcPr>
          <w:p w14:paraId="09C68001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PESEL</w:t>
            </w:r>
          </w:p>
        </w:tc>
        <w:tc>
          <w:tcPr>
            <w:tcW w:w="1134" w:type="dxa"/>
            <w:vAlign w:val="center"/>
          </w:tcPr>
          <w:p w14:paraId="1F2962AF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PWZ</w:t>
            </w:r>
          </w:p>
        </w:tc>
        <w:tc>
          <w:tcPr>
            <w:tcW w:w="1560" w:type="dxa"/>
            <w:vAlign w:val="center"/>
          </w:tcPr>
          <w:p w14:paraId="11BB8F85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Specjalizacja</w:t>
            </w:r>
          </w:p>
        </w:tc>
        <w:tc>
          <w:tcPr>
            <w:tcW w:w="1559" w:type="dxa"/>
            <w:vAlign w:val="center"/>
          </w:tcPr>
          <w:p w14:paraId="637DA0C7" w14:textId="45AEAEAE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 xml:space="preserve">Miesięczny czas </w:t>
            </w:r>
            <w:r w:rsidR="00CB624A">
              <w:rPr>
                <w:rFonts w:ascii="Calibri" w:hAnsi="Calibri"/>
                <w:b/>
                <w:sz w:val="20"/>
                <w:szCs w:val="20"/>
              </w:rPr>
              <w:t xml:space="preserve">świadczenia </w:t>
            </w:r>
            <w:proofErr w:type="spellStart"/>
            <w:r w:rsidR="00CB624A">
              <w:rPr>
                <w:rFonts w:ascii="Calibri" w:hAnsi="Calibri"/>
                <w:b/>
                <w:sz w:val="20"/>
                <w:szCs w:val="20"/>
              </w:rPr>
              <w:t>usł</w:t>
            </w:r>
            <w:proofErr w:type="spellEnd"/>
            <w:r w:rsidR="00CB624A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58DECB9" w14:textId="77777777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Nr telefonu</w:t>
            </w:r>
          </w:p>
        </w:tc>
        <w:tc>
          <w:tcPr>
            <w:tcW w:w="1609" w:type="dxa"/>
            <w:vAlign w:val="center"/>
          </w:tcPr>
          <w:p w14:paraId="1BEAD068" w14:textId="619E861B" w:rsidR="00F031E3" w:rsidRPr="00BC05BA" w:rsidRDefault="00F031E3" w:rsidP="00F1347C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C05BA">
              <w:rPr>
                <w:rFonts w:ascii="Calibri" w:hAnsi="Calibri"/>
                <w:b/>
                <w:sz w:val="20"/>
                <w:szCs w:val="20"/>
              </w:rPr>
              <w:t>Adres e-mail</w:t>
            </w:r>
          </w:p>
        </w:tc>
      </w:tr>
      <w:tr w:rsidR="00F031E3" w14:paraId="5501A43B" w14:textId="1A49F3B6" w:rsidTr="00CB624A">
        <w:tc>
          <w:tcPr>
            <w:tcW w:w="486" w:type="dxa"/>
          </w:tcPr>
          <w:p w14:paraId="1AE2DC03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583" w:type="dxa"/>
          </w:tcPr>
          <w:p w14:paraId="0C1F107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EC799F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6A98C8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6741AC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F333FBE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C214FDC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22173D0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3AE85271" w14:textId="708BDF18" w:rsidTr="00CB624A">
        <w:tc>
          <w:tcPr>
            <w:tcW w:w="486" w:type="dxa"/>
          </w:tcPr>
          <w:p w14:paraId="3B06484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583" w:type="dxa"/>
          </w:tcPr>
          <w:p w14:paraId="7B0F5AED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7202A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809CE2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3B368D7A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6DE5CF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BA102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40FAA17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52ED34B5" w14:textId="6A1134E9" w:rsidTr="00CB624A">
        <w:tc>
          <w:tcPr>
            <w:tcW w:w="486" w:type="dxa"/>
          </w:tcPr>
          <w:p w14:paraId="7DAF904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583" w:type="dxa"/>
          </w:tcPr>
          <w:p w14:paraId="533E6B0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1C9CBBCB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3DD22D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158DEED1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0F8C9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C903279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3127B0F4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209E9EDF" w14:textId="5ABC401B" w:rsidTr="00CB624A">
        <w:tc>
          <w:tcPr>
            <w:tcW w:w="486" w:type="dxa"/>
          </w:tcPr>
          <w:p w14:paraId="710BE68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583" w:type="dxa"/>
          </w:tcPr>
          <w:p w14:paraId="7096F28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69E1FA4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D4B77A5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7339C676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A7F8EB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A91A61D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02F41FE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F031E3" w14:paraId="2A5E36BC" w14:textId="6A77CCEF" w:rsidTr="00CB624A">
        <w:tc>
          <w:tcPr>
            <w:tcW w:w="486" w:type="dxa"/>
          </w:tcPr>
          <w:p w14:paraId="00419FEA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</w:tc>
        <w:tc>
          <w:tcPr>
            <w:tcW w:w="1583" w:type="dxa"/>
          </w:tcPr>
          <w:p w14:paraId="70A091BF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14:paraId="5B044000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1832B7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14:paraId="345E73D8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8EE56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302B81E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09" w:type="dxa"/>
          </w:tcPr>
          <w:p w14:paraId="10FDD0A2" w14:textId="77777777" w:rsidR="00F031E3" w:rsidRDefault="00F031E3" w:rsidP="008B1385">
            <w:pPr>
              <w:widowControl w:val="0"/>
              <w:tabs>
                <w:tab w:val="left" w:pos="72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</w:tbl>
    <w:p w14:paraId="09AD39DC" w14:textId="77777777" w:rsidR="00E86887" w:rsidRPr="001E63A6" w:rsidRDefault="00E86887" w:rsidP="00523ED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72B1C05E" w14:textId="284D03D4" w:rsidR="002135BF" w:rsidRPr="002135BF" w:rsidRDefault="00F74FBE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IV. </w:t>
      </w:r>
      <w:r w:rsidR="000E3A9D" w:rsidRPr="00942F25">
        <w:rPr>
          <w:rFonts w:ascii="Calibri" w:hAnsi="Calibri"/>
          <w:b/>
          <w:color w:val="000000"/>
        </w:rPr>
        <w:t>ZAŁĄCZNIKI DO OFERTY</w:t>
      </w:r>
      <w:r w:rsidR="00B543CA">
        <w:rPr>
          <w:rFonts w:ascii="Calibri" w:hAnsi="Calibri"/>
          <w:b/>
          <w:color w:val="000000"/>
        </w:rPr>
        <w:t xml:space="preserve"> (dotyczy każdej osoby zgłoszonej do udzielania świadczeń zdrowotnych</w:t>
      </w:r>
      <w:r w:rsidR="00DD2303">
        <w:rPr>
          <w:rFonts w:ascii="Calibri" w:hAnsi="Calibri"/>
          <w:b/>
          <w:color w:val="000000"/>
        </w:rPr>
        <w:t xml:space="preserve"> przez podmiot leczniczy</w:t>
      </w:r>
      <w:r w:rsidR="00B543CA">
        <w:rPr>
          <w:rFonts w:ascii="Calibri" w:hAnsi="Calibri"/>
          <w:b/>
          <w:color w:val="000000"/>
        </w:rPr>
        <w:t>)</w:t>
      </w:r>
      <w:r w:rsidR="000E3A9D" w:rsidRPr="00942F25">
        <w:rPr>
          <w:rFonts w:ascii="Calibri" w:hAnsi="Calibri"/>
          <w:b/>
          <w:color w:val="000000"/>
        </w:rPr>
        <w:t>:</w:t>
      </w:r>
    </w:p>
    <w:p w14:paraId="46B21BE9" w14:textId="45919CCE" w:rsidR="000E3A9D" w:rsidRDefault="000E3A9D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523E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59546046" w14:textId="77777777" w:rsidR="00F1347C" w:rsidRPr="00F1347C" w:rsidRDefault="00B543CA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</w:p>
    <w:p w14:paraId="6FDEAB48" w14:textId="77777777" w:rsidR="0022673A" w:rsidRDefault="0022673A" w:rsidP="0022673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lekarza systemu na świadczenia zdrowotne lub dołączone oświadczenie, że zostanie zawarta przed podpisaniem umowy,</w:t>
      </w:r>
    </w:p>
    <w:p w14:paraId="75948F15" w14:textId="2E2CBC14" w:rsidR="000E3A9D" w:rsidRDefault="00F1347C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t>orzeczenie lekarskie</w:t>
      </w:r>
      <w:r w:rsidRPr="00F1347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do celów sanitarno-epidemiologicznych lub</w:t>
      </w:r>
      <w:r>
        <w:t xml:space="preserve">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3AD3F80E" w:rsidR="000E3A9D" w:rsidRPr="00864509" w:rsidRDefault="000E3A9D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kserokopia aktualnego zaświadczenia o szczepieniu przeciw</w:t>
      </w:r>
      <w:r w:rsidR="00DC526E" w:rsidRPr="00864509">
        <w:rPr>
          <w:rFonts w:ascii="Calibri" w:hAnsi="Calibri"/>
          <w:color w:val="000000"/>
        </w:rPr>
        <w:t xml:space="preserve"> </w:t>
      </w:r>
      <w:r w:rsidRPr="00864509">
        <w:rPr>
          <w:rFonts w:ascii="Calibri" w:hAnsi="Calibri"/>
          <w:color w:val="000000"/>
        </w:rPr>
        <w:t>wirusowemu zapaleniu wątroby</w:t>
      </w:r>
      <w:r w:rsidR="002F44D9" w:rsidRPr="00864509">
        <w:t xml:space="preserve"> </w:t>
      </w:r>
      <w:r w:rsidR="002F44D9" w:rsidRPr="00864509">
        <w:rPr>
          <w:rFonts w:ascii="Calibri" w:hAnsi="Calibri"/>
          <w:color w:val="000000"/>
        </w:rPr>
        <w:t>lub oznaczenie stężenia przeciwciał anty-</w:t>
      </w:r>
      <w:proofErr w:type="spellStart"/>
      <w:r w:rsidR="002F44D9" w:rsidRPr="00864509">
        <w:rPr>
          <w:rFonts w:ascii="Calibri" w:hAnsi="Calibri"/>
          <w:color w:val="000000"/>
        </w:rPr>
        <w:t>HBs</w:t>
      </w:r>
      <w:proofErr w:type="spellEnd"/>
      <w:r w:rsidRPr="00864509">
        <w:rPr>
          <w:rFonts w:ascii="Calibri" w:hAnsi="Calibri"/>
          <w:color w:val="000000"/>
        </w:rPr>
        <w:t>,</w:t>
      </w:r>
    </w:p>
    <w:p w14:paraId="350700D2" w14:textId="37733877" w:rsidR="000E3A9D" w:rsidRPr="00864509" w:rsidRDefault="000E3A9D" w:rsidP="00523E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 xml:space="preserve">zaświadczenia lekarskie o braku przeciwwskazań zdrowotnych do </w:t>
      </w:r>
      <w:r w:rsidR="008311AF" w:rsidRPr="00864509">
        <w:rPr>
          <w:rFonts w:ascii="Calibri" w:hAnsi="Calibri"/>
          <w:color w:val="000000"/>
        </w:rPr>
        <w:t>świadczenia usług</w:t>
      </w:r>
      <w:r w:rsidRPr="00864509">
        <w:rPr>
          <w:rFonts w:ascii="Calibri" w:hAnsi="Calibri"/>
          <w:color w:val="000000"/>
        </w:rPr>
        <w:t xml:space="preserve"> na stanowisku</w:t>
      </w:r>
      <w:r w:rsidR="001E17F3" w:rsidRPr="00864509">
        <w:rPr>
          <w:rFonts w:ascii="Calibri" w:hAnsi="Calibri"/>
          <w:color w:val="000000"/>
        </w:rPr>
        <w:t xml:space="preserve"> lekarza</w:t>
      </w:r>
      <w:r w:rsidRPr="00864509">
        <w:rPr>
          <w:rFonts w:ascii="Calibri" w:hAnsi="Calibri"/>
          <w:color w:val="000000"/>
        </w:rPr>
        <w:t>,</w:t>
      </w:r>
    </w:p>
    <w:p w14:paraId="1899F460" w14:textId="77777777" w:rsidR="00C9276E" w:rsidRPr="00864509" w:rsidRDefault="00C9276E" w:rsidP="00C9276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 Kodeksu karnego oraz w ustawie z dnia 29 lipca 2005 r. o przeciwdziałaniu narkomanii (Dz. U. z 2023 r. poz. 172 oraz z 2022 r. poz. 2600), lub za odpowiadające tym przestępstwom czyny zabronione określone w przepisach prawa obcego,</w:t>
      </w:r>
    </w:p>
    <w:p w14:paraId="55CF9BD4" w14:textId="2ADE2AD7" w:rsidR="00C9276E" w:rsidRPr="00864509" w:rsidRDefault="00C9276E" w:rsidP="00C9276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22673A" w:rsidRPr="00864509">
        <w:rPr>
          <w:rFonts w:ascii="Calibri" w:hAnsi="Calibri"/>
          <w:color w:val="000000"/>
        </w:rPr>
        <w:t>a</w:t>
      </w:r>
      <w:r w:rsidRPr="00864509">
        <w:rPr>
          <w:rFonts w:ascii="Calibri" w:hAnsi="Calibri"/>
          <w:color w:val="000000"/>
        </w:rPr>
        <w:t xml:space="preserve"> z rejestrów karnych tych państw uzyskiwan</w:t>
      </w:r>
      <w:r w:rsidR="0022673A" w:rsidRPr="00864509">
        <w:rPr>
          <w:rFonts w:ascii="Calibri" w:hAnsi="Calibri"/>
          <w:color w:val="000000"/>
        </w:rPr>
        <w:t>a</w:t>
      </w:r>
      <w:r w:rsidRPr="00864509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</w:t>
      </w:r>
      <w:r w:rsidR="0022673A" w:rsidRPr="00864509">
        <w:rPr>
          <w:rFonts w:ascii="Calibri" w:hAnsi="Calibri"/>
          <w:color w:val="000000"/>
        </w:rPr>
        <w:t>,</w:t>
      </w:r>
    </w:p>
    <w:p w14:paraId="3DC83FD3" w14:textId="62211E16" w:rsidR="0024177B" w:rsidRPr="00864509" w:rsidRDefault="0024177B" w:rsidP="00C9276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864509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1E17F3" w:rsidRPr="00864509">
        <w:rPr>
          <w:rFonts w:ascii="Calibri" w:hAnsi="Calibri"/>
          <w:color w:val="000000"/>
        </w:rPr>
        <w:t xml:space="preserve"> – jeżeli dotyczy</w:t>
      </w:r>
      <w:r w:rsidRPr="00864509">
        <w:rPr>
          <w:rFonts w:ascii="Calibri" w:hAnsi="Calibri"/>
          <w:color w:val="000000"/>
        </w:rPr>
        <w:t>,</w:t>
      </w:r>
    </w:p>
    <w:p w14:paraId="708DB441" w14:textId="77777777" w:rsidR="000E3A9D" w:rsidRDefault="000E3A9D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3B70F7B2" w14:textId="77777777" w:rsidR="00E51A3B" w:rsidRDefault="00F74FBE" w:rsidP="00523ED1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V. </w:t>
      </w:r>
      <w:r w:rsidRPr="00942F25">
        <w:rPr>
          <w:rFonts w:ascii="Calibri" w:hAnsi="Calibri"/>
          <w:b/>
          <w:color w:val="000000"/>
        </w:rPr>
        <w:t>ZAŁĄCZNIKI DO OFERTY</w:t>
      </w:r>
      <w:r>
        <w:rPr>
          <w:rFonts w:ascii="Calibri" w:hAnsi="Calibri"/>
          <w:b/>
          <w:color w:val="000000"/>
        </w:rPr>
        <w:t xml:space="preserve"> (dotyczy podmiotu leczniczego)</w:t>
      </w:r>
    </w:p>
    <w:p w14:paraId="66C9CED4" w14:textId="77777777" w:rsidR="00E51A3B" w:rsidRDefault="00F74FBE" w:rsidP="00523ED1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E51A3B"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601FE59B" w14:textId="3C3DBF9D" w:rsidR="001E17F3" w:rsidRPr="00E51A3B" w:rsidRDefault="00E51A3B" w:rsidP="00523ED1">
      <w:pPr>
        <w:pStyle w:val="Akapitzlist"/>
        <w:numPr>
          <w:ilvl w:val="3"/>
          <w:numId w:val="18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E51A3B">
        <w:rPr>
          <w:rFonts w:ascii="Calibri" w:hAnsi="Calibri"/>
          <w:color w:val="000000"/>
        </w:rPr>
        <w:t>o</w:t>
      </w:r>
      <w:r w:rsidR="001E17F3" w:rsidRPr="00E51A3B">
        <w:rPr>
          <w:rFonts w:ascii="Calibri" w:hAnsi="Calibri"/>
          <w:color w:val="000000"/>
        </w:rPr>
        <w:t xml:space="preserve">świadczenie o </w:t>
      </w:r>
      <w:r>
        <w:rPr>
          <w:rFonts w:ascii="Calibri" w:hAnsi="Calibri"/>
          <w:color w:val="000000"/>
        </w:rPr>
        <w:t xml:space="preserve">odbyciu </w:t>
      </w:r>
      <w:r w:rsidR="001E17F3" w:rsidRPr="00E51A3B">
        <w:rPr>
          <w:rFonts w:ascii="Calibri" w:hAnsi="Calibri"/>
          <w:color w:val="000000"/>
        </w:rPr>
        <w:t>szkoleni</w:t>
      </w:r>
      <w:r>
        <w:rPr>
          <w:rFonts w:ascii="Calibri" w:hAnsi="Calibri"/>
          <w:color w:val="000000"/>
        </w:rPr>
        <w:t>a</w:t>
      </w:r>
      <w:r w:rsidR="001E17F3" w:rsidRPr="00E51A3B">
        <w:rPr>
          <w:rFonts w:ascii="Calibri" w:hAnsi="Calibri"/>
          <w:color w:val="000000"/>
        </w:rPr>
        <w:t xml:space="preserve"> BHP</w:t>
      </w:r>
      <w:r w:rsidR="00485512" w:rsidRPr="00E51A3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przez każdego zgłoszonego lekarza systemu.</w:t>
      </w:r>
    </w:p>
    <w:p w14:paraId="2E0D868C" w14:textId="57EF8612" w:rsidR="001E17F3" w:rsidRDefault="001E17F3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BC05BA">
      <w:headerReference w:type="default" r:id="rId7"/>
      <w:pgSz w:w="11906" w:h="16838"/>
      <w:pgMar w:top="1417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BFAC" w14:textId="77777777" w:rsidR="00527865" w:rsidRDefault="00527865" w:rsidP="006355A9">
      <w:r>
        <w:separator/>
      </w:r>
    </w:p>
  </w:endnote>
  <w:endnote w:type="continuationSeparator" w:id="0">
    <w:p w14:paraId="2195BD5A" w14:textId="77777777" w:rsidR="00527865" w:rsidRDefault="00527865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4091" w14:textId="77777777" w:rsidR="00527865" w:rsidRDefault="00527865" w:rsidP="006355A9">
      <w:r>
        <w:separator/>
      </w:r>
    </w:p>
  </w:footnote>
  <w:footnote w:type="continuationSeparator" w:id="0">
    <w:p w14:paraId="7D7070E8" w14:textId="77777777" w:rsidR="00527865" w:rsidRDefault="00527865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A9" w14:textId="0F69AB17" w:rsidR="00F22B3B" w:rsidRPr="00AF59ED" w:rsidRDefault="00F22B3B" w:rsidP="00EC591D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AF59ED">
      <w:rPr>
        <w:rFonts w:ascii="Calibri" w:hAnsi="Calibri"/>
        <w:i/>
        <w:iCs/>
        <w:sz w:val="20"/>
      </w:rPr>
      <w:t>Załącznik nr 2 do SWK</w:t>
    </w:r>
    <w:r w:rsidR="00EC591D" w:rsidRPr="00AF59ED">
      <w:rPr>
        <w:rFonts w:ascii="Calibri" w:hAnsi="Calibri"/>
        <w:i/>
        <w:iCs/>
        <w:sz w:val="20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52884"/>
    <w:multiLevelType w:val="hybridMultilevel"/>
    <w:tmpl w:val="0FE40816"/>
    <w:lvl w:ilvl="0" w:tplc="BDA29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B557C"/>
    <w:multiLevelType w:val="hybridMultilevel"/>
    <w:tmpl w:val="95D45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957714378">
    <w:abstractNumId w:val="18"/>
  </w:num>
  <w:num w:numId="2" w16cid:durableId="11402268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0976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6309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4980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189422">
    <w:abstractNumId w:val="1"/>
    <w:lvlOverride w:ilvl="0">
      <w:startOverride w:val="1"/>
    </w:lvlOverride>
  </w:num>
  <w:num w:numId="7" w16cid:durableId="1149707707">
    <w:abstractNumId w:val="2"/>
    <w:lvlOverride w:ilvl="0">
      <w:startOverride w:val="1"/>
    </w:lvlOverride>
  </w:num>
  <w:num w:numId="8" w16cid:durableId="1610435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6607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025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1334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379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094367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6868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5609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6238815">
    <w:abstractNumId w:val="9"/>
  </w:num>
  <w:num w:numId="17" w16cid:durableId="946274941">
    <w:abstractNumId w:val="15"/>
  </w:num>
  <w:num w:numId="18" w16cid:durableId="481702000">
    <w:abstractNumId w:val="16"/>
  </w:num>
  <w:num w:numId="19" w16cid:durableId="1838112474">
    <w:abstractNumId w:val="10"/>
  </w:num>
  <w:num w:numId="20" w16cid:durableId="371464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92"/>
    <w:rsid w:val="00023E76"/>
    <w:rsid w:val="00040E98"/>
    <w:rsid w:val="00046F12"/>
    <w:rsid w:val="00066F31"/>
    <w:rsid w:val="000B7253"/>
    <w:rsid w:val="000E3A9D"/>
    <w:rsid w:val="0011676E"/>
    <w:rsid w:val="00130D0C"/>
    <w:rsid w:val="00171CA5"/>
    <w:rsid w:val="001E17F3"/>
    <w:rsid w:val="001E63A6"/>
    <w:rsid w:val="0020332C"/>
    <w:rsid w:val="002135BF"/>
    <w:rsid w:val="0022079A"/>
    <w:rsid w:val="0022673A"/>
    <w:rsid w:val="0024177B"/>
    <w:rsid w:val="00267C39"/>
    <w:rsid w:val="00294475"/>
    <w:rsid w:val="002C08A6"/>
    <w:rsid w:val="002F44D9"/>
    <w:rsid w:val="002F5C64"/>
    <w:rsid w:val="0037176F"/>
    <w:rsid w:val="00377487"/>
    <w:rsid w:val="003A01B0"/>
    <w:rsid w:val="003C143D"/>
    <w:rsid w:val="003E2086"/>
    <w:rsid w:val="00404B00"/>
    <w:rsid w:val="0041654E"/>
    <w:rsid w:val="00485512"/>
    <w:rsid w:val="00492459"/>
    <w:rsid w:val="00504AD8"/>
    <w:rsid w:val="00515CB5"/>
    <w:rsid w:val="00523ED1"/>
    <w:rsid w:val="00524B1D"/>
    <w:rsid w:val="00527865"/>
    <w:rsid w:val="00537D50"/>
    <w:rsid w:val="00556475"/>
    <w:rsid w:val="005B2A43"/>
    <w:rsid w:val="005F0D0A"/>
    <w:rsid w:val="0061065B"/>
    <w:rsid w:val="00614A3C"/>
    <w:rsid w:val="006355A9"/>
    <w:rsid w:val="006B2CA8"/>
    <w:rsid w:val="006D327D"/>
    <w:rsid w:val="006F7CAF"/>
    <w:rsid w:val="007362F8"/>
    <w:rsid w:val="00777F55"/>
    <w:rsid w:val="007A4AD6"/>
    <w:rsid w:val="00804126"/>
    <w:rsid w:val="0082381E"/>
    <w:rsid w:val="008311AF"/>
    <w:rsid w:val="008405B6"/>
    <w:rsid w:val="0085170B"/>
    <w:rsid w:val="00864509"/>
    <w:rsid w:val="00900712"/>
    <w:rsid w:val="00942F25"/>
    <w:rsid w:val="009B5D04"/>
    <w:rsid w:val="00A9160C"/>
    <w:rsid w:val="00AF59ED"/>
    <w:rsid w:val="00B05BD6"/>
    <w:rsid w:val="00B23342"/>
    <w:rsid w:val="00B27B66"/>
    <w:rsid w:val="00B543CA"/>
    <w:rsid w:val="00BB262C"/>
    <w:rsid w:val="00BC05BA"/>
    <w:rsid w:val="00C9276E"/>
    <w:rsid w:val="00C93750"/>
    <w:rsid w:val="00CB624A"/>
    <w:rsid w:val="00CE6826"/>
    <w:rsid w:val="00D04D44"/>
    <w:rsid w:val="00D42CCC"/>
    <w:rsid w:val="00D46EAB"/>
    <w:rsid w:val="00DC526E"/>
    <w:rsid w:val="00DD2303"/>
    <w:rsid w:val="00DE2C25"/>
    <w:rsid w:val="00DF4E67"/>
    <w:rsid w:val="00E27374"/>
    <w:rsid w:val="00E36AEA"/>
    <w:rsid w:val="00E51A3B"/>
    <w:rsid w:val="00E65DFD"/>
    <w:rsid w:val="00E85B64"/>
    <w:rsid w:val="00E86887"/>
    <w:rsid w:val="00E86FA8"/>
    <w:rsid w:val="00EC591D"/>
    <w:rsid w:val="00F031E3"/>
    <w:rsid w:val="00F1347C"/>
    <w:rsid w:val="00F22B3B"/>
    <w:rsid w:val="00F53A82"/>
    <w:rsid w:val="00F65A08"/>
    <w:rsid w:val="00F66B20"/>
    <w:rsid w:val="00F722C8"/>
    <w:rsid w:val="00F74FBE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7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21</cp:revision>
  <cp:lastPrinted>2021-10-05T07:57:00Z</cp:lastPrinted>
  <dcterms:created xsi:type="dcterms:W3CDTF">2022-06-19T14:30:00Z</dcterms:created>
  <dcterms:modified xsi:type="dcterms:W3CDTF">2024-07-16T11:06:00Z</dcterms:modified>
</cp:coreProperties>
</file>