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B8CF" w14:textId="77777777" w:rsidR="00C00A7E" w:rsidRPr="00507E06" w:rsidRDefault="00C00A7E" w:rsidP="00C00A7E">
      <w:pPr>
        <w:pStyle w:val="Nagwek"/>
        <w:jc w:val="right"/>
        <w:rPr>
          <w:rFonts w:cstheme="minorHAnsi"/>
          <w:i/>
          <w:iCs/>
          <w:sz w:val="18"/>
          <w:szCs w:val="18"/>
        </w:rPr>
      </w:pPr>
      <w:r w:rsidRPr="00507E06">
        <w:rPr>
          <w:rFonts w:cstheme="minorHAnsi"/>
          <w:i/>
          <w:iCs/>
          <w:sz w:val="18"/>
          <w:szCs w:val="18"/>
        </w:rPr>
        <w:t xml:space="preserve">Załącznik nr </w:t>
      </w:r>
      <w:r>
        <w:rPr>
          <w:rFonts w:cstheme="minorHAnsi"/>
          <w:i/>
          <w:iCs/>
          <w:sz w:val="18"/>
          <w:szCs w:val="18"/>
        </w:rPr>
        <w:t>3</w:t>
      </w:r>
      <w:r w:rsidRPr="00507E06">
        <w:rPr>
          <w:rFonts w:cstheme="minorHAnsi"/>
          <w:i/>
          <w:iCs/>
          <w:sz w:val="18"/>
          <w:szCs w:val="18"/>
        </w:rPr>
        <w:t xml:space="preserve"> do SWKO</w:t>
      </w:r>
    </w:p>
    <w:p w14:paraId="2C23F5DC" w14:textId="375D9B29" w:rsidR="008A5147" w:rsidRPr="00507E06" w:rsidRDefault="008A5147" w:rsidP="000A6009">
      <w:pPr>
        <w:jc w:val="center"/>
      </w:pPr>
    </w:p>
    <w:p w14:paraId="39A9FE07" w14:textId="77777777" w:rsidR="00C00A7E" w:rsidRDefault="00C00A7E" w:rsidP="00D86D6A">
      <w:pPr>
        <w:spacing w:after="0" w:line="276" w:lineRule="auto"/>
        <w:ind w:left="4820"/>
        <w:rPr>
          <w:b/>
          <w:bCs/>
        </w:rPr>
      </w:pPr>
    </w:p>
    <w:p w14:paraId="5AF8754A" w14:textId="215E4C83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DDE8" w14:textId="77777777" w:rsidR="00615823" w:rsidRPr="00507E06" w:rsidRDefault="00615823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1556FF9C" w14:textId="77777777" w:rsidR="00615823" w:rsidRPr="00507E06" w:rsidRDefault="00615823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0E80" w14:textId="77777777" w:rsidR="00615823" w:rsidRPr="00507E06" w:rsidRDefault="00615823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6A3F5039" w14:textId="77777777" w:rsidR="00615823" w:rsidRPr="00507E06" w:rsidRDefault="00615823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B56F" w14:textId="0E8406D6" w:rsidR="00C00A7E" w:rsidRDefault="00C00A7E">
    <w:pPr>
      <w:pStyle w:val="Nagwek"/>
    </w:pPr>
    <w:r>
      <w:rPr>
        <w:noProof/>
      </w:rPr>
      <w:drawing>
        <wp:inline distT="0" distB="0" distL="0" distR="0" wp14:anchorId="7A06FCBB" wp14:editId="516EC3E7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15737D"/>
    <w:rsid w:val="001E2D87"/>
    <w:rsid w:val="0033612C"/>
    <w:rsid w:val="003A596A"/>
    <w:rsid w:val="005045D8"/>
    <w:rsid w:val="00507E06"/>
    <w:rsid w:val="00516E40"/>
    <w:rsid w:val="0054505E"/>
    <w:rsid w:val="00615823"/>
    <w:rsid w:val="006346CC"/>
    <w:rsid w:val="006E278B"/>
    <w:rsid w:val="0073779D"/>
    <w:rsid w:val="007832E9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C00A7E"/>
    <w:rsid w:val="00C10D80"/>
    <w:rsid w:val="00C43A22"/>
    <w:rsid w:val="00D86D6A"/>
    <w:rsid w:val="00E67625"/>
    <w:rsid w:val="00EA2FAD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Iwona Dębska</cp:lastModifiedBy>
  <cp:revision>4</cp:revision>
  <dcterms:created xsi:type="dcterms:W3CDTF">2025-12-04T12:20:00Z</dcterms:created>
  <dcterms:modified xsi:type="dcterms:W3CDTF">2026-01-29T09:34:00Z</dcterms:modified>
</cp:coreProperties>
</file>