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026FA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026FA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16ECEBA9" w:rsidR="000E3A9D" w:rsidRPr="00C8254F" w:rsidRDefault="00A5403A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</w:t>
      </w:r>
      <w:r w:rsidR="009F7300">
        <w:rPr>
          <w:rFonts w:ascii="Calibri" w:hAnsi="Calibri"/>
          <w:color w:val="000000"/>
        </w:rPr>
        <w:t xml:space="preserve"> (dot. zakresu nr 1)</w:t>
      </w:r>
      <w:r w:rsidRPr="00C8254F">
        <w:rPr>
          <w:rFonts w:ascii="Calibri" w:hAnsi="Calibri"/>
          <w:color w:val="000000"/>
        </w:rPr>
        <w:t xml:space="preserve"> w okresie ostatnich 5 lat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226BD598" w:rsidR="000E3A9D" w:rsidRPr="00C8254F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Default="000E3A9D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1FBCCC57" w14:textId="77777777" w:rsidR="00026FA9" w:rsidRPr="00E26B76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Rejestru z dostępem ograniczonym lub z Rejestru osób, w stosunku do których Państwowa Komisja do spraw przeciwdziałania wykorzystaniu seksualnemu małoletnich poniżej lat 15 wydała postanowienie o wpisie w rejestrze</w:t>
      </w:r>
      <w:r>
        <w:rPr>
          <w:rFonts w:cstheme="minorHAnsi"/>
          <w:bCs/>
        </w:rPr>
        <w:t>,</w:t>
      </w:r>
    </w:p>
    <w:p w14:paraId="28F7D9AF" w14:textId="5F84350D" w:rsidR="00026FA9" w:rsidRPr="00E26B76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 xml:space="preserve">z Krajowego Rejestru Karnego w zakresie przestępstw określonych w rozdziale XIX </w:t>
      </w:r>
      <w:r w:rsidR="00C0371A">
        <w:rPr>
          <w:rFonts w:cstheme="minorHAnsi"/>
          <w:bCs/>
        </w:rPr>
        <w:br/>
      </w:r>
      <w:r w:rsidRPr="00005054">
        <w:rPr>
          <w:rFonts w:cstheme="minorHAnsi"/>
          <w:bCs/>
        </w:rPr>
        <w:t>i XXV Kodeksu karnego, w art. 189a i art. 207 Kodeksu karnego oraz w ustawie z dnia 29 lipca 2005 r. o przeciwdziałaniu narkomanii (Dz. U. z 2023 r. poz. 172 oraz 2022 r. poz. 2600) lub za odpowiadające tym przestępstwom czyny zabronione określone w przepisach prawa obcego</w:t>
      </w:r>
      <w:r>
        <w:rPr>
          <w:rFonts w:cstheme="minorHAnsi"/>
          <w:bCs/>
        </w:rPr>
        <w:t>,</w:t>
      </w:r>
    </w:p>
    <w:p w14:paraId="115E12CE" w14:textId="70FE3043" w:rsidR="00026FA9" w:rsidRPr="00026FA9" w:rsidRDefault="00026FA9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E26B76">
        <w:rPr>
          <w:rFonts w:ascii="Calibri" w:eastAsia="Calibri" w:hAnsi="Calibri" w:cs="Calibri"/>
          <w:bCs/>
          <w:color w:val="000000"/>
          <w:lang w:eastAsia="pl-PL"/>
        </w:rPr>
        <w:t>oświadczeni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e (załącznik nr </w:t>
      </w:r>
      <w:r w:rsidR="00C0371A">
        <w:rPr>
          <w:rFonts w:ascii="Calibri" w:eastAsia="Calibri" w:hAnsi="Calibri" w:cs="Calibri"/>
          <w:bCs/>
          <w:color w:val="000000"/>
          <w:lang w:eastAsia="pl-PL"/>
        </w:rPr>
        <w:t>6 do SWKO</w:t>
      </w:r>
      <w:r>
        <w:rPr>
          <w:rFonts w:ascii="Calibri" w:eastAsia="Calibri" w:hAnsi="Calibri" w:cs="Calibri"/>
          <w:bCs/>
          <w:color w:val="000000"/>
          <w:lang w:eastAsia="pl-PL"/>
        </w:rPr>
        <w:t>)</w:t>
      </w:r>
      <w:r w:rsidRPr="00E26B76">
        <w:rPr>
          <w:rFonts w:ascii="Calibri" w:eastAsia="Calibri" w:hAnsi="Calibri" w:cs="Calibri"/>
          <w:bCs/>
          <w:color w:val="000000"/>
          <w:lang w:eastAsia="pl-PL"/>
        </w:rPr>
        <w:t xml:space="preserve"> o państwie lub państwach, w których zamieszkiwał w ciągu ostatnich 20 lat, innych niż Rzeczpospolita Polska i państwo jego obywatelstwa, oraz jednocześnie do przedłożenia informacji z rejestrów karnych tych państw uzyskiwaną do celów działalności zawodowej związanej z kontaktami z dziećmi</w:t>
      </w:r>
      <w:r>
        <w:rPr>
          <w:rFonts w:ascii="Calibri" w:hAnsi="Calibri"/>
          <w:color w:val="000000"/>
        </w:rPr>
        <w:t>,</w:t>
      </w:r>
    </w:p>
    <w:p w14:paraId="0B274E3D" w14:textId="68EC367E" w:rsidR="0049383B" w:rsidRPr="00C8254F" w:rsidRDefault="0049383B" w:rsidP="00026FA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</w:t>
      </w:r>
      <w:r w:rsidR="00026FA9">
        <w:rPr>
          <w:rFonts w:ascii="Calibri" w:hAnsi="Calibri"/>
        </w:rPr>
        <w:t xml:space="preserve">np. </w:t>
      </w:r>
      <w:r w:rsidRPr="0049383B">
        <w:rPr>
          <w:rFonts w:ascii="Calibri" w:hAnsi="Calibri"/>
        </w:rPr>
        <w:t>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  <w:num w:numId="19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26FA9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4E656D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7A72FE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9F7300"/>
    <w:rsid w:val="00A0263B"/>
    <w:rsid w:val="00A5403A"/>
    <w:rsid w:val="00AF2A8D"/>
    <w:rsid w:val="00B05BD6"/>
    <w:rsid w:val="00B23342"/>
    <w:rsid w:val="00B27B66"/>
    <w:rsid w:val="00C0371A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3</cp:revision>
  <cp:lastPrinted>2021-10-05T07:57:00Z</cp:lastPrinted>
  <dcterms:created xsi:type="dcterms:W3CDTF">2024-04-04T11:24:00Z</dcterms:created>
  <dcterms:modified xsi:type="dcterms:W3CDTF">2024-04-09T12:20:00Z</dcterms:modified>
</cp:coreProperties>
</file>